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B1428" w14:textId="77777777" w:rsidR="006C39B6" w:rsidRDefault="006C39B6" w:rsidP="006C39B6">
      <w:pPr>
        <w:rPr>
          <w:b/>
          <w:sz w:val="32"/>
        </w:rPr>
      </w:pPr>
      <w:r w:rsidRPr="00F77E7B">
        <w:rPr>
          <w:b/>
          <w:sz w:val="32"/>
        </w:rPr>
        <w:t>Receipt of Confidential Information</w:t>
      </w:r>
      <w:r>
        <w:rPr>
          <w:b/>
          <w:sz w:val="32"/>
        </w:rPr>
        <w:t xml:space="preserve"> from other government body under s.68 ATIPPA and s.18 ATIPP Regulation</w:t>
      </w:r>
    </w:p>
    <w:p w14:paraId="6CF12EF3" w14:textId="77777777" w:rsidR="006C39B6" w:rsidRPr="00F77E7B" w:rsidRDefault="006C39B6" w:rsidP="006C39B6">
      <w:pPr>
        <w:rPr>
          <w:b/>
          <w:sz w:val="32"/>
        </w:rPr>
      </w:pPr>
    </w:p>
    <w:p w14:paraId="7BA31A2F" w14:textId="77777777" w:rsidR="006C39B6" w:rsidRDefault="006C39B6" w:rsidP="006C39B6">
      <w:r>
        <w:t xml:space="preserve">This receipt is provided pursuant </w:t>
      </w:r>
      <w:r w:rsidRPr="004137CF">
        <w:t xml:space="preserve">to </w:t>
      </w:r>
      <w:r w:rsidRPr="008B23DB">
        <w:t>s</w:t>
      </w:r>
      <w:r>
        <w:t xml:space="preserve">.68 of the </w:t>
      </w:r>
      <w:r w:rsidRPr="00223CBB">
        <w:rPr>
          <w:i/>
        </w:rPr>
        <w:t>Access to Information and Protection of Privacy</w:t>
      </w:r>
      <w:r>
        <w:t xml:space="preserve"> </w:t>
      </w:r>
      <w:r w:rsidRPr="00EE244A">
        <w:rPr>
          <w:i/>
          <w:iCs/>
        </w:rPr>
        <w:t>Act</w:t>
      </w:r>
      <w:r>
        <w:t>, SY 2018 c.9 (“ATIPPA”), and s.18(2)(b) of the</w:t>
      </w:r>
      <w:r w:rsidRPr="00B92F3F">
        <w:rPr>
          <w:i/>
          <w:iCs/>
        </w:rPr>
        <w:t xml:space="preserve"> Access to Information and Protection of Privacy Regulation </w:t>
      </w:r>
      <w:r w:rsidRPr="00B92F3F">
        <w:t>OIC 2021/25</w:t>
      </w:r>
      <w:r>
        <w:t xml:space="preserve"> (“</w:t>
      </w:r>
      <w:r w:rsidRPr="00EE244A">
        <w:rPr>
          <w:i/>
          <w:iCs/>
        </w:rPr>
        <w:t>ATIPP Regulation</w:t>
      </w:r>
      <w:r>
        <w:t xml:space="preserve">”). </w:t>
      </w:r>
    </w:p>
    <w:p w14:paraId="3B306B4B" w14:textId="77777777" w:rsidR="006C39B6" w:rsidRDefault="006C39B6" w:rsidP="006C39B6">
      <w:pPr>
        <w:ind w:left="360"/>
        <w:rPr>
          <w:b/>
        </w:rPr>
      </w:pPr>
    </w:p>
    <w:p w14:paraId="4B90FD94" w14:textId="77777777" w:rsidR="006C39B6" w:rsidRPr="00754165" w:rsidRDefault="006C39B6" w:rsidP="006C39B6">
      <w:pPr>
        <w:ind w:left="360"/>
        <w:rPr>
          <w:b/>
        </w:rPr>
      </w:pPr>
      <w:r w:rsidRPr="006C39B6">
        <w:rPr>
          <w:b/>
          <w:highlight w:val="yellow"/>
        </w:rPr>
        <w:t>NAME OF OTHER GOVERNMENT</w:t>
      </w:r>
      <w:r w:rsidRPr="006C39B6">
        <w:rPr>
          <w:b/>
        </w:rPr>
        <w:t xml:space="preserve"> BODY</w:t>
      </w:r>
      <w:r>
        <w:rPr>
          <w:b/>
        </w:rPr>
        <w:t xml:space="preserve"> </w:t>
      </w:r>
      <w:r w:rsidRPr="006C39B6">
        <w:rPr>
          <w:b/>
          <w:highlight w:val="yellow"/>
        </w:rPr>
        <w:t>(see s.68(1) list)</w:t>
      </w:r>
    </w:p>
    <w:p w14:paraId="145CEEBC" w14:textId="77777777" w:rsidR="006C39B6" w:rsidRPr="004F29C5" w:rsidRDefault="006C39B6" w:rsidP="006C39B6">
      <w:pPr>
        <w:ind w:left="360"/>
        <w:rPr>
          <w:b/>
        </w:rPr>
      </w:pPr>
    </w:p>
    <w:p w14:paraId="4C3F5F37" w14:textId="77777777" w:rsidR="006C39B6" w:rsidRDefault="006C39B6" w:rsidP="006C39B6">
      <w:r>
        <w:t>has requested that the following information</w:t>
      </w:r>
      <w:r w:rsidRPr="00B078DB">
        <w:t xml:space="preserve"> </w:t>
      </w:r>
      <w:r>
        <w:t xml:space="preserve">be accepted in confidence: </w:t>
      </w:r>
    </w:p>
    <w:p w14:paraId="36348E4F" w14:textId="5DD45496" w:rsidR="006C39B6" w:rsidRPr="006C39B6" w:rsidRDefault="006C39B6" w:rsidP="006C39B6">
      <w:pPr>
        <w:pStyle w:val="ListParagraph"/>
        <w:numPr>
          <w:ilvl w:val="0"/>
          <w:numId w:val="6"/>
        </w:numPr>
        <w:spacing w:after="160" w:line="259" w:lineRule="auto"/>
        <w:rPr>
          <w:highlight w:val="yellow"/>
        </w:rPr>
      </w:pPr>
      <w:r w:rsidRPr="006C39B6">
        <w:rPr>
          <w:highlight w:val="yellow"/>
        </w:rPr>
        <w:t>(Specific, detailed list)</w:t>
      </w:r>
    </w:p>
    <w:p w14:paraId="19443190" w14:textId="77777777" w:rsidR="006C39B6" w:rsidRDefault="006C39B6" w:rsidP="006C39B6">
      <w:pPr>
        <w:pStyle w:val="ListParagraph"/>
        <w:spacing w:after="160" w:line="259" w:lineRule="auto"/>
      </w:pPr>
    </w:p>
    <w:p w14:paraId="682E1204" w14:textId="77777777" w:rsidR="006C39B6" w:rsidRDefault="006C39B6" w:rsidP="006C39B6">
      <w:pPr>
        <w:pStyle w:val="ListParagraph"/>
      </w:pPr>
    </w:p>
    <w:p w14:paraId="4A75FFD7" w14:textId="77777777" w:rsidR="006C39B6" w:rsidRDefault="006C39B6" w:rsidP="006C39B6">
      <w:r w:rsidRPr="00635B08">
        <w:rPr>
          <w:b/>
          <w:bCs/>
          <w:highlight w:val="yellow"/>
        </w:rPr>
        <w:t>YG PUBLIC BODY</w:t>
      </w:r>
      <w:r>
        <w:rPr>
          <w:b/>
          <w:bCs/>
        </w:rPr>
        <w:t xml:space="preserve"> </w:t>
      </w:r>
      <w:r>
        <w:t xml:space="preserve">hereby agrees to accept the above-noted information from </w:t>
      </w:r>
      <w:r w:rsidRPr="006C39B6">
        <w:rPr>
          <w:b/>
          <w:bCs/>
          <w:highlight w:val="yellow"/>
        </w:rPr>
        <w:t>OTHER GOVERNMENT BODY</w:t>
      </w:r>
      <w:r>
        <w:t xml:space="preserve"> in confidence, such that its disclosure in response to an </w:t>
      </w:r>
      <w:r w:rsidRPr="00B078DB">
        <w:t>access to information request under the ATIPPA is prohibited</w:t>
      </w:r>
      <w:r>
        <w:t xml:space="preserve"> (with exceptions) under s.68, </w:t>
      </w:r>
      <w:r w:rsidRPr="004137CF">
        <w:rPr>
          <w:i/>
          <w:iCs/>
        </w:rPr>
        <w:t>ATIPPA</w:t>
      </w:r>
      <w:r>
        <w:t>, for the following reasons:</w:t>
      </w:r>
    </w:p>
    <w:p w14:paraId="2BE4B386" w14:textId="605F09B2" w:rsidR="006C39B6" w:rsidRPr="006C39B6" w:rsidRDefault="006C39B6" w:rsidP="006C39B6">
      <w:pPr>
        <w:pStyle w:val="ListParagraph"/>
        <w:numPr>
          <w:ilvl w:val="0"/>
          <w:numId w:val="6"/>
        </w:numPr>
        <w:rPr>
          <w:highlight w:val="yellow"/>
        </w:rPr>
      </w:pPr>
      <w:r w:rsidRPr="006C39B6">
        <w:rPr>
          <w:highlight w:val="yellow"/>
        </w:rPr>
        <w:t>List</w:t>
      </w:r>
    </w:p>
    <w:p w14:paraId="7FC7DC0A" w14:textId="77777777" w:rsidR="006C39B6" w:rsidRDefault="006C39B6" w:rsidP="006C39B6">
      <w:pPr>
        <w:pStyle w:val="ListParagraph"/>
        <w:numPr>
          <w:ilvl w:val="0"/>
          <w:numId w:val="6"/>
        </w:numPr>
      </w:pPr>
    </w:p>
    <w:p w14:paraId="31516CF6" w14:textId="77777777" w:rsidR="006C39B6" w:rsidRDefault="006C39B6" w:rsidP="006C39B6">
      <w:r>
        <w:t>the above-noted information would not be provided if it were not accepted in confidence.</w:t>
      </w:r>
    </w:p>
    <w:p w14:paraId="1BCDE0A0" w14:textId="77777777" w:rsidR="006C39B6" w:rsidRDefault="006C39B6" w:rsidP="006C39B6"/>
    <w:p w14:paraId="442F2A00" w14:textId="77777777" w:rsidR="006C39B6" w:rsidRDefault="006C39B6" w:rsidP="006C39B6">
      <w:r>
        <w:t xml:space="preserve">The information accepted in confidence has been duly identified as confidential in or on the relevant record(s), pursuant to s.18(2) of the </w:t>
      </w:r>
      <w:r w:rsidRPr="00952AD5">
        <w:rPr>
          <w:i/>
          <w:iCs/>
        </w:rPr>
        <w:t>ATIPP Regulation</w:t>
      </w:r>
      <w:r>
        <w:t>.</w:t>
      </w:r>
    </w:p>
    <w:p w14:paraId="606B0D9A" w14:textId="77777777" w:rsidR="006C39B6" w:rsidRDefault="006C39B6" w:rsidP="006C39B6"/>
    <w:p w14:paraId="05F5B15A" w14:textId="77777777" w:rsidR="006C39B6" w:rsidRDefault="006C39B6" w:rsidP="006C39B6">
      <w:r>
        <w:t>Signed:</w:t>
      </w:r>
    </w:p>
    <w:p w14:paraId="3DA18C75" w14:textId="77777777" w:rsidR="006C39B6" w:rsidRDefault="006C39B6" w:rsidP="006C39B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5"/>
        <w:gridCol w:w="270"/>
        <w:gridCol w:w="4765"/>
      </w:tblGrid>
      <w:tr w:rsidR="006C39B6" w14:paraId="6374E18B" w14:textId="77777777" w:rsidTr="00B42A83">
        <w:tc>
          <w:tcPr>
            <w:tcW w:w="4315" w:type="dxa"/>
            <w:tcBorders>
              <w:bottom w:val="single" w:sz="4" w:space="0" w:color="auto"/>
            </w:tcBorders>
          </w:tcPr>
          <w:p w14:paraId="79963845" w14:textId="77777777" w:rsidR="006C39B6" w:rsidRDefault="006C39B6" w:rsidP="00B42A83"/>
          <w:p w14:paraId="12F9B21E" w14:textId="77777777" w:rsidR="006C39B6" w:rsidRDefault="006C39B6" w:rsidP="00B42A83"/>
        </w:tc>
        <w:tc>
          <w:tcPr>
            <w:tcW w:w="270" w:type="dxa"/>
            <w:tcBorders>
              <w:bottom w:val="nil"/>
            </w:tcBorders>
          </w:tcPr>
          <w:p w14:paraId="1032F6E7" w14:textId="77777777" w:rsidR="006C39B6" w:rsidRDefault="006C39B6" w:rsidP="00B42A83"/>
        </w:tc>
        <w:tc>
          <w:tcPr>
            <w:tcW w:w="4765" w:type="dxa"/>
            <w:tcBorders>
              <w:bottom w:val="single" w:sz="4" w:space="0" w:color="auto"/>
            </w:tcBorders>
          </w:tcPr>
          <w:p w14:paraId="0E36B2C5" w14:textId="77777777" w:rsidR="006C39B6" w:rsidRDefault="006C39B6" w:rsidP="00B42A83"/>
        </w:tc>
      </w:tr>
      <w:tr w:rsidR="006C39B6" w:rsidRPr="00754165" w14:paraId="76CC6F3A" w14:textId="77777777" w:rsidTr="00B42A83">
        <w:tc>
          <w:tcPr>
            <w:tcW w:w="4315" w:type="dxa"/>
            <w:tcBorders>
              <w:top w:val="single" w:sz="4" w:space="0" w:color="auto"/>
              <w:bottom w:val="nil"/>
            </w:tcBorders>
          </w:tcPr>
          <w:p w14:paraId="15FD7142" w14:textId="77777777" w:rsidR="006C39B6" w:rsidRPr="006C39B6" w:rsidRDefault="006C39B6" w:rsidP="00B42A83">
            <w:pPr>
              <w:rPr>
                <w:highlight w:val="yellow"/>
              </w:rPr>
            </w:pPr>
            <w:r w:rsidRPr="006C39B6">
              <w:rPr>
                <w:highlight w:val="yellow"/>
              </w:rPr>
              <w:t>NAME</w:t>
            </w:r>
          </w:p>
          <w:p w14:paraId="36EEA9B3" w14:textId="77777777" w:rsidR="006C39B6" w:rsidRPr="006C39B6" w:rsidRDefault="006C39B6" w:rsidP="00B42A83">
            <w:pPr>
              <w:rPr>
                <w:highlight w:val="yellow"/>
              </w:rPr>
            </w:pPr>
            <w:r w:rsidRPr="006C39B6">
              <w:rPr>
                <w:highlight w:val="yellow"/>
              </w:rPr>
              <w:t>POSITION</w:t>
            </w:r>
          </w:p>
          <w:p w14:paraId="7CF0FEC2" w14:textId="77777777" w:rsidR="006C39B6" w:rsidRPr="006C39B6" w:rsidRDefault="006C39B6" w:rsidP="00B42A83">
            <w:pPr>
              <w:rPr>
                <w:highlight w:val="yellow"/>
              </w:rPr>
            </w:pPr>
            <w:r w:rsidRPr="006C39B6">
              <w:rPr>
                <w:highlight w:val="yellow"/>
              </w:rPr>
              <w:t>PROGRAM AREA/BRANCH</w:t>
            </w:r>
          </w:p>
          <w:p w14:paraId="446A444C" w14:textId="77777777" w:rsidR="006C39B6" w:rsidRPr="00754165" w:rsidRDefault="006C39B6" w:rsidP="00B42A83">
            <w:r w:rsidRPr="006C39B6">
              <w:rPr>
                <w:highlight w:val="yellow"/>
              </w:rPr>
              <w:t>PUBLIC BODY</w:t>
            </w:r>
          </w:p>
          <w:p w14:paraId="3BCB0023" w14:textId="77777777" w:rsidR="006C39B6" w:rsidRDefault="006C39B6" w:rsidP="00B42A83">
            <w:r w:rsidRPr="00754165">
              <w:t xml:space="preserve">Government of Yukon </w:t>
            </w:r>
          </w:p>
          <w:p w14:paraId="75D10119" w14:textId="77777777" w:rsidR="006C39B6" w:rsidRDefault="006C39B6" w:rsidP="00B42A83"/>
          <w:p w14:paraId="6E2419BC" w14:textId="77777777" w:rsidR="006C39B6" w:rsidRDefault="006C39B6" w:rsidP="00B42A83"/>
          <w:p w14:paraId="79FC32A9" w14:textId="77777777" w:rsidR="006C39B6" w:rsidRPr="00754165" w:rsidRDefault="006C39B6" w:rsidP="00B42A83"/>
        </w:tc>
        <w:tc>
          <w:tcPr>
            <w:tcW w:w="270" w:type="dxa"/>
            <w:tcBorders>
              <w:bottom w:val="nil"/>
            </w:tcBorders>
          </w:tcPr>
          <w:p w14:paraId="5B3076DA" w14:textId="77777777" w:rsidR="006C39B6" w:rsidRPr="00754165" w:rsidRDefault="006C39B6" w:rsidP="00B42A83"/>
        </w:tc>
        <w:tc>
          <w:tcPr>
            <w:tcW w:w="4765" w:type="dxa"/>
            <w:tcBorders>
              <w:top w:val="single" w:sz="4" w:space="0" w:color="auto"/>
              <w:bottom w:val="nil"/>
            </w:tcBorders>
          </w:tcPr>
          <w:p w14:paraId="6D4C73F7" w14:textId="77777777" w:rsidR="006C39B6" w:rsidRPr="00754165" w:rsidRDefault="006C39B6" w:rsidP="00B42A83">
            <w:r w:rsidRPr="00754165">
              <w:t>Date</w:t>
            </w:r>
          </w:p>
          <w:p w14:paraId="2909C4B7" w14:textId="77777777" w:rsidR="006C39B6" w:rsidRPr="00754165" w:rsidRDefault="006C39B6" w:rsidP="00B42A83"/>
        </w:tc>
      </w:tr>
    </w:tbl>
    <w:p w14:paraId="35B6C504" w14:textId="31624082" w:rsidR="000C259C" w:rsidRDefault="000C259C"/>
    <w:sectPr w:rsidR="000C259C" w:rsidSect="001910FF">
      <w:headerReference w:type="default" r:id="rId11"/>
      <w:footerReference w:type="default" r:id="rId12"/>
      <w:pgSz w:w="12240" w:h="15840" w:code="1"/>
      <w:pgMar w:top="2520" w:right="1440" w:bottom="1440" w:left="1440" w:header="720" w:footer="720" w:gutter="0"/>
      <w:pgBorders w:offsetFrom="page">
        <w:top w:val="single" w:sz="24" w:space="0" w:color="FFFFFF" w:themeColor="background1"/>
        <w:left w:val="single" w:sz="24" w:space="0" w:color="FFFFFF" w:themeColor="background1"/>
        <w:bottom w:val="single" w:sz="24" w:space="0" w:color="FFFFFF" w:themeColor="background1"/>
        <w:right w:val="single" w:sz="24" w:space="0" w:color="FFFFFF" w:themeColor="background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690A6" w14:textId="77777777" w:rsidR="0099774B" w:rsidRDefault="0099774B" w:rsidP="001910FF">
      <w:r>
        <w:separator/>
      </w:r>
    </w:p>
  </w:endnote>
  <w:endnote w:type="continuationSeparator" w:id="0">
    <w:p w14:paraId="1103AE31" w14:textId="77777777" w:rsidR="0099774B" w:rsidRDefault="0099774B" w:rsidP="00191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leo">
    <w:panose1 w:val="020F0502020204030203"/>
    <w:charset w:val="00"/>
    <w:family w:val="swiss"/>
    <w:notTrueType/>
    <w:pitch w:val="variable"/>
    <w:sig w:usb0="A00000AF" w:usb1="5000604B" w:usb2="00000000" w:usb3="00000000" w:csb0="00000093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Gibson-LightIt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charset w:val="00"/>
    <w:family w:val="auto"/>
    <w:pitch w:val="variable"/>
    <w:sig w:usb0="60000287" w:usb1="00000001" w:usb2="00000000" w:usb3="00000000" w:csb0="0000019F" w:csb1="00000000"/>
  </w:font>
  <w:font w:name="Gibson-SemiBold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8223E" w14:textId="75C424EF" w:rsidR="00A94444" w:rsidRDefault="008248FA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0288" behindDoc="1" locked="0" layoutInCell="1" allowOverlap="1" wp14:anchorId="43FD2034" wp14:editId="00C9CC3B">
          <wp:simplePos x="0" y="0"/>
          <wp:positionH relativeFrom="column">
            <wp:posOffset>-927735</wp:posOffset>
          </wp:positionH>
          <wp:positionV relativeFrom="paragraph">
            <wp:posOffset>-276225</wp:posOffset>
          </wp:positionV>
          <wp:extent cx="7768590" cy="901700"/>
          <wp:effectExtent l="0" t="0" r="381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nfosheet1-footer-auror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590" cy="901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AD9A0" w14:textId="77777777" w:rsidR="0099774B" w:rsidRDefault="0099774B" w:rsidP="001910FF">
      <w:r>
        <w:separator/>
      </w:r>
    </w:p>
  </w:footnote>
  <w:footnote w:type="continuationSeparator" w:id="0">
    <w:p w14:paraId="1233D30F" w14:textId="77777777" w:rsidR="0099774B" w:rsidRDefault="0099774B" w:rsidP="00191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405A3" w14:textId="77777777" w:rsidR="001910FF" w:rsidRDefault="00DD56F1">
    <w:pPr>
      <w:pStyle w:val="Header"/>
    </w:pPr>
    <w:r>
      <w:rPr>
        <w:noProof/>
        <w:lang w:eastAsia="en-CA"/>
      </w:rPr>
      <w:drawing>
        <wp:anchor distT="0" distB="0" distL="114300" distR="114300" simplePos="0" relativeHeight="251658240" behindDoc="1" locked="0" layoutInCell="1" allowOverlap="1" wp14:anchorId="7DC1F19A" wp14:editId="145E8D98">
          <wp:simplePos x="0" y="0"/>
          <wp:positionH relativeFrom="column">
            <wp:posOffset>-906780</wp:posOffset>
          </wp:positionH>
          <wp:positionV relativeFrom="paragraph">
            <wp:posOffset>-678180</wp:posOffset>
          </wp:positionV>
          <wp:extent cx="7766211" cy="1434465"/>
          <wp:effectExtent l="0" t="0" r="635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fosheet1-header-BryumMos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211" cy="1434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4444">
      <w:rPr>
        <w:noProof/>
        <w:lang w:eastAsia="en-CA"/>
      </w:rPr>
      <w:drawing>
        <wp:anchor distT="0" distB="0" distL="114300" distR="114300" simplePos="0" relativeHeight="251659264" behindDoc="0" locked="0" layoutInCell="1" allowOverlap="1" wp14:anchorId="0A6AC262" wp14:editId="3CAFEBFD">
          <wp:simplePos x="0" y="0"/>
          <wp:positionH relativeFrom="column">
            <wp:posOffset>-198120</wp:posOffset>
          </wp:positionH>
          <wp:positionV relativeFrom="paragraph">
            <wp:posOffset>-220980</wp:posOffset>
          </wp:positionV>
          <wp:extent cx="1371600" cy="492125"/>
          <wp:effectExtent l="0" t="0" r="0" b="317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foSheet1_Wordmark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492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D1D07"/>
    <w:multiLevelType w:val="hybridMultilevel"/>
    <w:tmpl w:val="733644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91557"/>
    <w:multiLevelType w:val="hybridMultilevel"/>
    <w:tmpl w:val="B9661C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7825EE"/>
    <w:multiLevelType w:val="hybridMultilevel"/>
    <w:tmpl w:val="8C30A4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34BAA"/>
    <w:multiLevelType w:val="hybridMultilevel"/>
    <w:tmpl w:val="FF1A3FB2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 w15:restartNumberingAfterBreak="0">
    <w:nsid w:val="2A9B3530"/>
    <w:multiLevelType w:val="hybridMultilevel"/>
    <w:tmpl w:val="4A1215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FF6F1D"/>
    <w:multiLevelType w:val="hybridMultilevel"/>
    <w:tmpl w:val="E174A1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29311">
    <w:abstractNumId w:val="3"/>
  </w:num>
  <w:num w:numId="2" w16cid:durableId="1393112813">
    <w:abstractNumId w:val="1"/>
  </w:num>
  <w:num w:numId="3" w16cid:durableId="418522874">
    <w:abstractNumId w:val="5"/>
  </w:num>
  <w:num w:numId="4" w16cid:durableId="44720722">
    <w:abstractNumId w:val="0"/>
  </w:num>
  <w:num w:numId="5" w16cid:durableId="1646616134">
    <w:abstractNumId w:val="2"/>
  </w:num>
  <w:num w:numId="6" w16cid:durableId="92923608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817"/>
    <w:rsid w:val="00002B3C"/>
    <w:rsid w:val="000B11A7"/>
    <w:rsid w:val="000C259C"/>
    <w:rsid w:val="001910FF"/>
    <w:rsid w:val="001D7BCA"/>
    <w:rsid w:val="0022332D"/>
    <w:rsid w:val="00330CBD"/>
    <w:rsid w:val="00382D02"/>
    <w:rsid w:val="00393817"/>
    <w:rsid w:val="00436DAB"/>
    <w:rsid w:val="00631A0E"/>
    <w:rsid w:val="00635B08"/>
    <w:rsid w:val="00690627"/>
    <w:rsid w:val="006C39B6"/>
    <w:rsid w:val="006F1F2F"/>
    <w:rsid w:val="008248FA"/>
    <w:rsid w:val="008770ED"/>
    <w:rsid w:val="00906620"/>
    <w:rsid w:val="0094366F"/>
    <w:rsid w:val="0099774B"/>
    <w:rsid w:val="009E5917"/>
    <w:rsid w:val="009F531B"/>
    <w:rsid w:val="00A94444"/>
    <w:rsid w:val="00B14F40"/>
    <w:rsid w:val="00D9614A"/>
    <w:rsid w:val="00DD56F1"/>
    <w:rsid w:val="00DF34AC"/>
    <w:rsid w:val="00EC6CB1"/>
    <w:rsid w:val="00F4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612E1B"/>
  <w15:chartTrackingRefBased/>
  <w15:docId w15:val="{92F171B6-4E65-492A-85F3-0DA866EA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9B6"/>
    <w:pPr>
      <w:spacing w:after="0" w:line="240" w:lineRule="auto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0C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44C5A" w:themeColor="accent1"/>
      <w:sz w:val="3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A0E"/>
    <w:pPr>
      <w:keepNext/>
      <w:keepLines/>
      <w:spacing w:before="40"/>
      <w:outlineLvl w:val="1"/>
    </w:pPr>
    <w:rPr>
      <w:rFonts w:ascii="Aleo" w:eastAsiaTheme="majorEastAsia" w:hAnsi="Aleo" w:cstheme="majorBidi"/>
      <w:color w:val="0097A9" w:themeColor="accent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A0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F2A900" w:themeColor="accent4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2332D"/>
    <w:pPr>
      <w:contextualSpacing/>
    </w:pPr>
    <w:rPr>
      <w:rFonts w:ascii="Montserrat Black" w:eastAsiaTheme="majorEastAsia" w:hAnsi="Montserrat Black" w:cstheme="majorBidi"/>
      <w:b/>
      <w:color w:val="0097A9" w:themeColor="accent2"/>
      <w:spacing w:val="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332D"/>
    <w:rPr>
      <w:rFonts w:ascii="Montserrat Black" w:eastAsiaTheme="majorEastAsia" w:hAnsi="Montserrat Black" w:cstheme="majorBidi"/>
      <w:b/>
      <w:color w:val="0097A9" w:themeColor="accent2"/>
      <w:spacing w:val="10"/>
      <w:kern w:val="28"/>
      <w:sz w:val="3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30CBD"/>
    <w:rPr>
      <w:rFonts w:asciiTheme="majorHAnsi" w:eastAsiaTheme="majorEastAsia" w:hAnsiTheme="majorHAnsi" w:cstheme="majorBidi"/>
      <w:b/>
      <w:color w:val="244C5A" w:themeColor="accent1"/>
      <w:sz w:val="3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31A0E"/>
    <w:rPr>
      <w:rFonts w:ascii="Aleo" w:eastAsiaTheme="majorEastAsia" w:hAnsi="Aleo" w:cstheme="majorBidi"/>
      <w:color w:val="0097A9" w:themeColor="accent2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1910FF"/>
    <w:pPr>
      <w:tabs>
        <w:tab w:val="center" w:pos="4680"/>
        <w:tab w:val="right" w:pos="9360"/>
      </w:tabs>
    </w:pPr>
  </w:style>
  <w:style w:type="character" w:customStyle="1" w:styleId="Heading3Char">
    <w:name w:val="Heading 3 Char"/>
    <w:basedOn w:val="DefaultParagraphFont"/>
    <w:link w:val="Heading3"/>
    <w:uiPriority w:val="9"/>
    <w:rsid w:val="00631A0E"/>
    <w:rPr>
      <w:rFonts w:asciiTheme="majorHAnsi" w:eastAsiaTheme="majorEastAsia" w:hAnsiTheme="majorHAnsi" w:cstheme="majorBidi"/>
      <w:b/>
      <w:color w:val="F2A900" w:themeColor="accent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1910FF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1910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10FF"/>
    <w:rPr>
      <w:sz w:val="20"/>
    </w:rPr>
  </w:style>
  <w:style w:type="paragraph" w:customStyle="1" w:styleId="Imagecaption">
    <w:name w:val="Image caption"/>
    <w:basedOn w:val="BodyText"/>
    <w:uiPriority w:val="99"/>
    <w:rsid w:val="00A94444"/>
    <w:pPr>
      <w:widowControl w:val="0"/>
      <w:suppressAutoHyphens/>
      <w:autoSpaceDE w:val="0"/>
      <w:autoSpaceDN w:val="0"/>
      <w:adjustRightInd w:val="0"/>
      <w:spacing w:after="160" w:line="200" w:lineRule="atLeast"/>
      <w:textAlignment w:val="center"/>
    </w:pPr>
    <w:rPr>
      <w:rFonts w:ascii="Gibson-LightIt" w:eastAsia="Calibri" w:hAnsi="Gibson-LightIt" w:cs="Gibson-LightIt"/>
      <w:i/>
      <w:iCs/>
      <w:color w:val="000000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A9444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94444"/>
    <w:rPr>
      <w:sz w:val="20"/>
    </w:rPr>
  </w:style>
  <w:style w:type="paragraph" w:customStyle="1" w:styleId="BasicParagraph">
    <w:name w:val="[Basic Paragraph]"/>
    <w:basedOn w:val="Normal"/>
    <w:uiPriority w:val="99"/>
    <w:rsid w:val="00A9444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Calibri" w:hAnsi="MinionPro-Regular" w:cs="MinionPro-Regular"/>
      <w:color w:val="000000"/>
      <w:szCs w:val="24"/>
      <w:lang w:val="en-US"/>
    </w:rPr>
  </w:style>
  <w:style w:type="paragraph" w:styleId="Subtitle">
    <w:name w:val="Subtitle"/>
    <w:basedOn w:val="Normal"/>
    <w:link w:val="SubtitleChar"/>
    <w:uiPriority w:val="99"/>
    <w:qFormat/>
    <w:rsid w:val="00A94444"/>
    <w:pPr>
      <w:widowControl w:val="0"/>
      <w:suppressAutoHyphens/>
      <w:autoSpaceDE w:val="0"/>
      <w:autoSpaceDN w:val="0"/>
      <w:adjustRightInd w:val="0"/>
      <w:spacing w:before="60" w:line="240" w:lineRule="atLeast"/>
      <w:textAlignment w:val="center"/>
    </w:pPr>
    <w:rPr>
      <w:rFonts w:ascii="Gibson-SemiBold" w:eastAsia="Calibri" w:hAnsi="Gibson-SemiBold" w:cs="Gibson-SemiBold"/>
      <w:b/>
      <w:bCs/>
      <w:caps/>
      <w:color w:val="004053"/>
      <w:spacing w:val="16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uiPriority w:val="99"/>
    <w:rsid w:val="00A94444"/>
    <w:rPr>
      <w:rFonts w:ascii="Gibson-SemiBold" w:eastAsia="Calibri" w:hAnsi="Gibson-SemiBold" w:cs="Gibson-SemiBold"/>
      <w:b/>
      <w:bCs/>
      <w:caps/>
      <w:color w:val="004053"/>
      <w:spacing w:val="16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94444"/>
    <w:pPr>
      <w:ind w:left="720"/>
      <w:contextualSpacing/>
    </w:pPr>
    <w:rPr>
      <w:rFonts w:eastAsia="Calibri" w:cs="Times New Roman"/>
      <w:szCs w:val="24"/>
      <w:lang w:val="en-US"/>
    </w:rPr>
  </w:style>
  <w:style w:type="paragraph" w:customStyle="1" w:styleId="Pullquote">
    <w:name w:val="Pull quote"/>
    <w:basedOn w:val="Normal"/>
    <w:uiPriority w:val="99"/>
    <w:rsid w:val="00A94444"/>
    <w:pPr>
      <w:widowControl w:val="0"/>
      <w:suppressAutoHyphens/>
      <w:autoSpaceDE w:val="0"/>
      <w:autoSpaceDN w:val="0"/>
      <w:adjustRightInd w:val="0"/>
      <w:spacing w:after="200" w:line="400" w:lineRule="atLeast"/>
      <w:textAlignment w:val="center"/>
    </w:pPr>
    <w:rPr>
      <w:rFonts w:ascii="Gibson-SemiBold" w:eastAsia="Calibri" w:hAnsi="Gibson-SemiBold" w:cs="Gibson-SemiBold"/>
      <w:b/>
      <w:bCs/>
      <w:color w:val="FCB414"/>
      <w:spacing w:val="4"/>
      <w:sz w:val="36"/>
      <w:szCs w:val="36"/>
      <w:lang w:val="en-US"/>
    </w:rPr>
  </w:style>
  <w:style w:type="character" w:styleId="Hyperlink">
    <w:name w:val="Hyperlink"/>
    <w:basedOn w:val="DefaultParagraphFont"/>
    <w:uiPriority w:val="99"/>
    <w:unhideWhenUsed/>
    <w:rsid w:val="00F40034"/>
    <w:rPr>
      <w:color w:val="0097A9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003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39B6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C39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39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39B6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39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39B6"/>
    <w:rPr>
      <w:rFonts w:ascii="Arial" w:hAnsi="Arial"/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C39B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campbel\Downloads\GY%20Info%20Sheet%20C1_B-RiverBlue-People.dotx" TargetMode="External"/></Relationships>
</file>

<file path=word/theme/theme1.xml><?xml version="1.0" encoding="utf-8"?>
<a:theme xmlns:a="http://schemas.openxmlformats.org/drawingml/2006/main" name="Office Theme">
  <a:themeElements>
    <a:clrScheme name="YG Colour Theme">
      <a:dk1>
        <a:sysClr val="windowText" lastClr="000000"/>
      </a:dk1>
      <a:lt1>
        <a:sysClr val="window" lastClr="FFFFFF"/>
      </a:lt1>
      <a:dk2>
        <a:srgbClr val="3F3F3F"/>
      </a:dk2>
      <a:lt2>
        <a:srgbClr val="F2A900"/>
      </a:lt2>
      <a:accent1>
        <a:srgbClr val="244C5A"/>
      </a:accent1>
      <a:accent2>
        <a:srgbClr val="0097A9"/>
      </a:accent2>
      <a:accent3>
        <a:srgbClr val="7A9A01"/>
      </a:accent3>
      <a:accent4>
        <a:srgbClr val="F2A900"/>
      </a:accent4>
      <a:accent5>
        <a:srgbClr val="DC4405"/>
      </a:accent5>
      <a:accent6>
        <a:srgbClr val="512A44"/>
      </a:accent6>
      <a:hlink>
        <a:srgbClr val="0097A9"/>
      </a:hlink>
      <a:folHlink>
        <a:srgbClr val="512A44"/>
      </a:folHlink>
    </a:clrScheme>
    <a:fontScheme name="YG Fonts">
      <a:majorFont>
        <a:latin typeface="Montserrat"/>
        <a:ea typeface=""/>
        <a:cs typeface=""/>
      </a:majorFont>
      <a:minorFont>
        <a:latin typeface="Nunito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69A5838AD45B498415CCD880FDD7D1" ma:contentTypeVersion="4" ma:contentTypeDescription="Create a new document." ma:contentTypeScope="" ma:versionID="050d3c67f17c918e907810f428b014c7">
  <xsd:schema xmlns:xsd="http://www.w3.org/2001/XMLSchema" xmlns:xs="http://www.w3.org/2001/XMLSchema" xmlns:p="http://schemas.microsoft.com/office/2006/metadata/properties" xmlns:ns2="735eeb13-47b0-4f7e-9a38-605dfa23e887" xmlns:ns3="2a83c39b-78ed-4d0f-a9c6-63ad690de364" targetNamespace="http://schemas.microsoft.com/office/2006/metadata/properties" ma:root="true" ma:fieldsID="6fe9fdb8880c3d5936a6a27af3cabbee" ns2:_="" ns3:_="">
    <xsd:import namespace="735eeb13-47b0-4f7e-9a38-605dfa23e887"/>
    <xsd:import namespace="2a83c39b-78ed-4d0f-a9c6-63ad690de36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ormat" minOccurs="0"/>
                <xsd:element ref="ns3:Template" minOccurs="0"/>
                <xsd:element ref="ns3:Colour" minOccurs="0"/>
                <xsd:element ref="ns3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5eeb13-47b0-4f7e-9a38-605dfa23e88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83c39b-78ed-4d0f-a9c6-63ad690de364" elementFormDefault="qualified">
    <xsd:import namespace="http://schemas.microsoft.com/office/2006/documentManagement/types"/>
    <xsd:import namespace="http://schemas.microsoft.com/office/infopath/2007/PartnerControls"/>
    <xsd:element name="Format" ma:index="11" nillable="true" ma:displayName="Format" ma:format="Dropdown" ma:internalName="Format">
      <xsd:simpleType>
        <xsd:restriction base="dms:Choice">
          <xsd:enumeration value="Indesign"/>
          <xsd:enumeration value="PDF"/>
          <xsd:enumeration value="PowerPoint"/>
          <xsd:enumeration value="Word"/>
        </xsd:restriction>
      </xsd:simpleType>
    </xsd:element>
    <xsd:element name="Template" ma:index="12" nillable="true" ma:displayName="Template" ma:format="Dropdown" ma:internalName="Template">
      <xsd:simpleType>
        <xsd:restriction base="dms:Choice">
          <xsd:enumeration value="A_Instruction"/>
          <xsd:enumeration value="Digital Ad"/>
          <xsd:enumeration value="Info sheet"/>
          <xsd:enumeration value="Letterhead"/>
          <xsd:enumeration value="Newsletter"/>
          <xsd:enumeration value="Memorandum"/>
          <xsd:enumeration value="Popup banner"/>
          <xsd:enumeration value="Poster"/>
          <xsd:enumeration value="PowerPoint"/>
          <xsd:enumeration value="Print Ad"/>
          <xsd:enumeration value="Report"/>
          <xsd:enumeration value="Tender Cover"/>
        </xsd:restriction>
      </xsd:simpleType>
    </xsd:element>
    <xsd:element name="Colour" ma:index="13" nillable="true" ma:displayName="Colour" ma:default="Colour" ma:format="Dropdown" ma:internalName="Colour">
      <xsd:simpleType>
        <xsd:restriction base="dms:Choice">
          <xsd:enumeration value="Black and White"/>
          <xsd:enumeration value="Colour"/>
        </xsd:restriction>
      </xsd:simpleType>
    </xsd:element>
    <xsd:element name="Comments" ma:index="14" nillable="true" ma:displayName="Comments" ma:internalName="Comments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 xmlns="2a83c39b-78ed-4d0f-a9c6-63ad690de364">Info sheet</Template>
    <Comments xmlns="2a83c39b-78ed-4d0f-a9c6-63ad690de364" xsi:nil="true"/>
    <Format xmlns="2a83c39b-78ed-4d0f-a9c6-63ad690de364">Word</Format>
    <Colour xmlns="2a83c39b-78ed-4d0f-a9c6-63ad690de364">Colour</Colour>
    <_dlc_DocId xmlns="735eeb13-47b0-4f7e-9a38-605dfa23e887">Z6NW6R6XXT22-1666052116-144</_dlc_DocId>
    <_dlc_DocIdUrl xmlns="735eeb13-47b0-4f7e-9a38-605dfa23e887">
      <Url>https://yukonnect.gov.yk.ca/department/HPW/our-department/supply-services/kings-printer/_layouts/15/DocIdRedir.aspx?ID=Z6NW6R6XXT22-1666052116-144</Url>
      <Description>Z6NW6R6XXT22-1666052116-144</Description>
    </_dlc_DocIdUrl>
  </documentManagement>
</p:properties>
</file>

<file path=customXml/itemProps1.xml><?xml version="1.0" encoding="utf-8"?>
<ds:datastoreItem xmlns:ds="http://schemas.openxmlformats.org/officeDocument/2006/customXml" ds:itemID="{56280648-D678-4CDD-9826-066681BCEB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5eeb13-47b0-4f7e-9a38-605dfa23e887"/>
    <ds:schemaRef ds:uri="2a83c39b-78ed-4d0f-a9c6-63ad690de3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26ACE4-B0CC-40CD-8219-01B2F27700E9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E9E87CEC-95C6-4E1B-BC78-AE163E6FD8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681413D-6007-440C-A58A-E6D3EA83330D}">
  <ds:schemaRefs>
    <ds:schemaRef ds:uri="http://schemas.microsoft.com/office/2006/metadata/properties"/>
    <ds:schemaRef ds:uri="http://schemas.microsoft.com/office/infopath/2007/PartnerControls"/>
    <ds:schemaRef ds:uri="2a83c39b-78ed-4d0f-a9c6-63ad690de364"/>
    <ds:schemaRef ds:uri="735eeb13-47b0-4f7e-9a38-605dfa23e88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GY Info Sheet C1_B-RiverBlue-People</Template>
  <TotalTime>8</TotalTime>
  <Pages>1</Pages>
  <Words>165</Words>
  <Characters>942</Characters>
  <Application>Microsoft Office Word</Application>
  <DocSecurity>0</DocSecurity>
  <Lines>41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Yukon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GY Info Sheet C1_B-RiverBlue-People</dc:title>
  <dc:subject/>
  <dc:creator>Kylie.Campbell-Clarke</dc:creator>
  <cp:keywords/>
  <dc:description/>
  <cp:lastModifiedBy>Sharon.Bertomo</cp:lastModifiedBy>
  <cp:revision>7</cp:revision>
  <dcterms:created xsi:type="dcterms:W3CDTF">2023-02-13T17:51:00Z</dcterms:created>
  <dcterms:modified xsi:type="dcterms:W3CDTF">2025-12-14T17:47:00Z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0x0101007469A5838AD45B498415CCD880FDD7D1</vt:lpwstr>
  </property>
  <property fmtid="{D5CDD505-2E9C-101B-9397-08002B2CF9AE}" pid="3" name="_dlc_DocIdItemGuid">
    <vt:lpwstr>121e5915-9d54-4613-8d49-e46de4c1203b</vt:lpwstr>
  </property>
</Properties>
</file>