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Pr="00120D6C" w:rsidRDefault="00AD35B0" w:rsidP="00AD35B0">
      <w:pPr>
        <w:spacing w:line="260" w:lineRule="atLeast"/>
        <w:ind w:left="-720"/>
        <w:rPr>
          <w:rFonts w:ascii="Montserrat SemiBold" w:hAnsi="Montserrat SemiBold"/>
        </w:rPr>
      </w:pPr>
      <w:r>
        <w:rPr>
          <w:rFonts w:ascii="Montserrat SemiBold" w:hAnsi="Montserrat SemiBold"/>
        </w:rPr>
        <w:t>[</w:t>
      </w:r>
      <w:r w:rsidRPr="00940766">
        <w:rPr>
          <w:rFonts w:ascii="Montserrat SemiBold" w:hAnsi="Montserrat SemiBold"/>
          <w:highlight w:val="yellow"/>
        </w:rPr>
        <w:t>Name of Public Body</w:t>
      </w:r>
      <w:r>
        <w:rPr>
          <w:rFonts w:ascii="Montserrat SemiBold" w:hAnsi="Montserrat SemiBold"/>
        </w:rPr>
        <w:t>]</w:t>
      </w:r>
      <w:r w:rsidR="000B1F9B" w:rsidRPr="00120D6C">
        <w:rPr>
          <w:rFonts w:ascii="Montserrat SemiBold" w:hAnsi="Montserrat SemiBold"/>
        </w:rPr>
        <w:br/>
      </w:r>
      <w:r w:rsidR="0077574B">
        <w:rPr>
          <w:rFonts w:ascii="Montserrat SemiBold" w:hAnsi="Montserrat SemiBold"/>
        </w:rPr>
        <w:t>[</w:t>
      </w:r>
      <w:r w:rsidR="0077574B" w:rsidRPr="00940766">
        <w:rPr>
          <w:rFonts w:ascii="Montserrat SemiBold" w:hAnsi="Montserrat SemiBold"/>
          <w:highlight w:val="yellow"/>
        </w:rPr>
        <w:t>Address</w:t>
      </w:r>
      <w:r w:rsidR="0077574B">
        <w:rPr>
          <w:rFonts w:ascii="Montserrat SemiBold" w:hAnsi="Montserrat SemiBold"/>
        </w:rPr>
        <w:t>]</w:t>
      </w:r>
      <w:r w:rsidR="007A5D91">
        <w:rPr>
          <w:rFonts w:ascii="Montserrat SemiBold" w:hAnsi="Montserrat SemiBold"/>
        </w:rPr>
        <w:br/>
      </w:r>
    </w:p>
    <w:p w:rsidR="000B1F9B" w:rsidRDefault="000B1F9B" w:rsidP="000B1F9B">
      <w:pPr>
        <w:spacing w:line="260" w:lineRule="atLeast"/>
        <w:ind w:left="-709"/>
      </w:pP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</w:t>
      </w:r>
      <w:r w:rsidR="00AD35B0">
        <w:rPr>
          <w:highlight w:val="yellow"/>
        </w:rPr>
        <w:t>Researcher Address</w:t>
      </w:r>
      <w:r w:rsidRPr="00D42E57">
        <w:rPr>
          <w:highlight w:val="yellow"/>
        </w:rPr>
        <w:t>]</w:t>
      </w:r>
    </w:p>
    <w:p w:rsidR="00D75DB4" w:rsidRDefault="00D75DB4" w:rsidP="000B1F9B">
      <w:pPr>
        <w:spacing w:line="260" w:lineRule="atLeast"/>
        <w:ind w:hanging="709"/>
      </w:pPr>
    </w:p>
    <w:p w:rsidR="000B1F9B" w:rsidRPr="0077574B" w:rsidRDefault="00D75DB4" w:rsidP="000B1F9B">
      <w:pPr>
        <w:spacing w:line="260" w:lineRule="atLeast"/>
        <w:ind w:hanging="709"/>
        <w:rPr>
          <w:b/>
          <w:i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AD35B0" w:rsidRPr="00AD35B0">
        <w:rPr>
          <w:b/>
        </w:rPr>
        <w:t>Proposal to Access Personal Information for Research or Statistical Purposes</w:t>
      </w:r>
      <w:r w:rsidR="00FF1A6D">
        <w:rPr>
          <w:b/>
        </w:rPr>
        <w:t xml:space="preserve">, s.26 </w:t>
      </w:r>
      <w:r w:rsidR="00FF1A6D" w:rsidRPr="0077574B">
        <w:rPr>
          <w:b/>
          <w:i/>
        </w:rPr>
        <w:t>Access to Information and Protection of Privacy Act (ATIPP</w:t>
      </w:r>
      <w:r w:rsidR="0077574B">
        <w:rPr>
          <w:b/>
          <w:i/>
        </w:rPr>
        <w:t xml:space="preserve"> Act</w:t>
      </w:r>
      <w:r w:rsidR="00FF1A6D" w:rsidRPr="0077574B">
        <w:rPr>
          <w:b/>
          <w:i/>
        </w:rPr>
        <w:t>)</w:t>
      </w:r>
    </w:p>
    <w:p w:rsidR="000B1F9B" w:rsidRPr="00120D6C" w:rsidRDefault="000B1F9B" w:rsidP="000B1F9B">
      <w:pPr>
        <w:spacing w:line="260" w:lineRule="atLeast"/>
        <w:ind w:left="-709"/>
      </w:pPr>
    </w:p>
    <w:p w:rsidR="000B1F9B" w:rsidRDefault="002B1D91" w:rsidP="00D75DB4">
      <w:pPr>
        <w:spacing w:line="260" w:lineRule="atLeast"/>
        <w:ind w:left="-709"/>
      </w:pPr>
      <w:r>
        <w:t xml:space="preserve">The </w:t>
      </w:r>
      <w:r w:rsidR="00AD35B0">
        <w:t>[</w:t>
      </w:r>
      <w:r w:rsidR="00AD35B0" w:rsidRPr="002B1D91">
        <w:rPr>
          <w:highlight w:val="yellow"/>
        </w:rPr>
        <w:t>Name of Public Body</w:t>
      </w:r>
      <w:r w:rsidR="00AD35B0">
        <w:t>] has received your proposal to Access Personal Information for Research or Statistical Purposes</w:t>
      </w:r>
      <w:r w:rsidR="00FF1A6D">
        <w:t xml:space="preserve"> under section 26 of the </w:t>
      </w:r>
      <w:r w:rsidR="00FF1A6D" w:rsidRPr="00940766">
        <w:rPr>
          <w:i/>
        </w:rPr>
        <w:t>ATIPP Act</w:t>
      </w:r>
      <w:r w:rsidR="00AD35B0">
        <w:t>. [</w:t>
      </w:r>
      <w:r w:rsidRPr="002B1D91">
        <w:rPr>
          <w:highlight w:val="yellow"/>
        </w:rPr>
        <w:t>S</w:t>
      </w:r>
      <w:r w:rsidR="00AD35B0" w:rsidRPr="002B1D91">
        <w:rPr>
          <w:highlight w:val="yellow"/>
        </w:rPr>
        <w:t>elect from one of the 2 options below</w:t>
      </w:r>
      <w:r w:rsidR="00AD35B0">
        <w:t>]</w:t>
      </w:r>
    </w:p>
    <w:p w:rsidR="006B022A" w:rsidRDefault="006B022A" w:rsidP="00D75DB4">
      <w:pPr>
        <w:spacing w:line="260" w:lineRule="atLeast"/>
        <w:ind w:left="-709"/>
      </w:pPr>
    </w:p>
    <w:p w:rsidR="006B022A" w:rsidRPr="00AD35B0" w:rsidRDefault="00AD35B0" w:rsidP="006B022A">
      <w:pPr>
        <w:spacing w:line="260" w:lineRule="atLeast"/>
        <w:ind w:left="-709"/>
        <w:rPr>
          <w:b/>
        </w:rPr>
      </w:pPr>
      <w:r w:rsidRPr="00AD35B0">
        <w:rPr>
          <w:b/>
        </w:rPr>
        <w:t>Option 1:</w:t>
      </w:r>
    </w:p>
    <w:p w:rsidR="00AD35B0" w:rsidRDefault="00AD35B0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  <w:r>
        <w:t xml:space="preserve">Following evaluation of your proposal, this letter is to inform you that your </w:t>
      </w:r>
      <w:r w:rsidR="002B1D91">
        <w:t xml:space="preserve">proposal </w:t>
      </w:r>
      <w:r>
        <w:t xml:space="preserve">has been </w:t>
      </w:r>
      <w:r w:rsidRPr="002B1D91">
        <w:rPr>
          <w:b/>
        </w:rPr>
        <w:t>approved</w:t>
      </w:r>
      <w:r>
        <w:t>.</w:t>
      </w:r>
    </w:p>
    <w:p w:rsidR="00A302AC" w:rsidRDefault="00A302AC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  <w:r>
        <w:t>Enclosed is an Agreement for Access to Personal Information for Research or Statistical Purposes. Please review the terms of the agreement careful</w:t>
      </w:r>
      <w:r w:rsidR="002B1D91">
        <w:t>ly,</w:t>
      </w:r>
      <w:r>
        <w:t xml:space="preserve"> complete all fields as required</w:t>
      </w:r>
      <w:r w:rsidR="002B1D91">
        <w:t>, sign</w:t>
      </w:r>
      <w:r>
        <w:t xml:space="preserve"> and return to our offi</w:t>
      </w:r>
      <w:r w:rsidR="002B1D91">
        <w:t>ce at your earliest convenience.</w:t>
      </w:r>
    </w:p>
    <w:p w:rsidR="00AD35B0" w:rsidRDefault="00AD35B0" w:rsidP="006B022A">
      <w:pPr>
        <w:spacing w:line="260" w:lineRule="atLeast"/>
        <w:ind w:left="-709"/>
      </w:pPr>
    </w:p>
    <w:p w:rsidR="00AD35B0" w:rsidRDefault="002B1D91" w:rsidP="006B022A">
      <w:pPr>
        <w:spacing w:line="260" w:lineRule="atLeast"/>
        <w:ind w:left="-709"/>
      </w:pPr>
      <w:r>
        <w:t>Please note, the</w:t>
      </w:r>
      <w:r w:rsidR="00AD35B0">
        <w:t xml:space="preserve"> [</w:t>
      </w:r>
      <w:r w:rsidR="00AD35B0" w:rsidRPr="002B1D91">
        <w:rPr>
          <w:highlight w:val="yellow"/>
        </w:rPr>
        <w:t>Name of Public Body</w:t>
      </w:r>
      <w:r w:rsidR="00AD35B0">
        <w:t xml:space="preserve">] requires copies of all </w:t>
      </w:r>
      <w:r>
        <w:t>signed confidentially agreements as described in Security of Information #2, prior to disclosing any requested information.</w:t>
      </w:r>
    </w:p>
    <w:p w:rsidR="00AD35B0" w:rsidRDefault="00AD35B0" w:rsidP="006B022A">
      <w:pPr>
        <w:spacing w:line="260" w:lineRule="atLeast"/>
        <w:ind w:left="-709"/>
      </w:pPr>
    </w:p>
    <w:p w:rsidR="006B022A" w:rsidRPr="00AD35B0" w:rsidRDefault="00AD35B0" w:rsidP="006B022A">
      <w:pPr>
        <w:spacing w:line="260" w:lineRule="atLeast"/>
        <w:ind w:left="-709"/>
        <w:rPr>
          <w:b/>
        </w:rPr>
      </w:pPr>
      <w:r w:rsidRPr="00AD35B0">
        <w:rPr>
          <w:b/>
        </w:rPr>
        <w:t xml:space="preserve">Option 2: </w:t>
      </w:r>
    </w:p>
    <w:p w:rsidR="00AD35B0" w:rsidRDefault="00AD35B0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  <w:r>
        <w:t xml:space="preserve">Following evaluation of your proposal, this letter is to inform you that your request has been </w:t>
      </w:r>
      <w:r w:rsidRPr="002B1D91">
        <w:rPr>
          <w:b/>
        </w:rPr>
        <w:t>refused</w:t>
      </w:r>
      <w:r>
        <w:t>. After careful evaluation, [</w:t>
      </w:r>
      <w:r w:rsidRPr="002B1D91">
        <w:rPr>
          <w:highlight w:val="yellow"/>
        </w:rPr>
        <w:t>Name of Public Body</w:t>
      </w:r>
      <w:r>
        <w:t>] is unable to grant access due to [</w:t>
      </w:r>
      <w:r w:rsidRPr="002B1D91">
        <w:rPr>
          <w:highlight w:val="yellow"/>
        </w:rPr>
        <w:t>provide a list of reasons</w:t>
      </w:r>
      <w:r>
        <w:t>].</w:t>
      </w:r>
    </w:p>
    <w:p w:rsidR="00AD35B0" w:rsidRDefault="00AD35B0" w:rsidP="006B022A">
      <w:pPr>
        <w:spacing w:line="260" w:lineRule="atLeast"/>
        <w:ind w:left="-709"/>
      </w:pPr>
    </w:p>
    <w:p w:rsidR="00AD35B0" w:rsidRDefault="00AD35B0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</w:t>
      </w:r>
      <w:r w:rsidR="00AD35B0">
        <w:t>contact the [</w:t>
      </w:r>
      <w:r w:rsidR="00AD35B0" w:rsidRPr="00AD35B0">
        <w:rPr>
          <w:highlight w:val="yellow"/>
        </w:rPr>
        <w:t>Head</w:t>
      </w:r>
      <w:r w:rsidR="00AD35B0">
        <w:t>]</w:t>
      </w:r>
      <w:r>
        <w:t xml:space="preserve"> at (867) </w:t>
      </w:r>
      <w:r w:rsidR="00AD35B0" w:rsidRPr="00AD35B0">
        <w:rPr>
          <w:highlight w:val="yellow"/>
        </w:rPr>
        <w:t>XXX</w:t>
      </w:r>
      <w:r w:rsidRPr="00AD35B0">
        <w:rPr>
          <w:highlight w:val="yellow"/>
        </w:rPr>
        <w:t>-</w:t>
      </w:r>
      <w:r w:rsidR="00AD35B0" w:rsidRPr="00AD35B0">
        <w:rPr>
          <w:highlight w:val="yellow"/>
        </w:rPr>
        <w:t>XXXX</w:t>
      </w:r>
      <w:r>
        <w:t xml:space="preserve">, toll free (in Yukon) 1-800-661-0408 (ext. </w:t>
      </w:r>
      <w:r w:rsidR="00AD35B0" w:rsidRPr="00AD35B0">
        <w:rPr>
          <w:highlight w:val="yellow"/>
        </w:rPr>
        <w:t>XXXX</w:t>
      </w:r>
      <w:r>
        <w:t xml:space="preserve">), or by e-mail at </w:t>
      </w:r>
      <w:proofErr w:type="gramStart"/>
      <w:r w:rsidR="00AD35B0" w:rsidRPr="00940766">
        <w:rPr>
          <w:highlight w:val="yellow"/>
        </w:rPr>
        <w:t>XXXXXXXX</w:t>
      </w:r>
      <w:r w:rsidR="00940766">
        <w:t xml:space="preserve"> </w:t>
      </w:r>
      <w:r>
        <w:t>.</w:t>
      </w:r>
      <w:proofErr w:type="gramEnd"/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  <w:r>
        <w:t>[</w:t>
      </w:r>
      <w:r w:rsidRPr="00A302AC">
        <w:rPr>
          <w:highlight w:val="yellow"/>
        </w:rPr>
        <w:t>Name</w:t>
      </w:r>
      <w:r>
        <w:t>]</w:t>
      </w:r>
      <w:r w:rsidR="00FF1A6D">
        <w:br/>
      </w:r>
      <w:r>
        <w:t>[</w:t>
      </w:r>
      <w:r w:rsidRPr="00A302AC">
        <w:rPr>
          <w:highlight w:val="yellow"/>
        </w:rPr>
        <w:t>Title</w:t>
      </w:r>
      <w:r>
        <w:t>]</w:t>
      </w:r>
    </w:p>
    <w:sectPr w:rsidR="005179E1" w:rsidSect="00AD6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67" w:rsidRDefault="00B10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67" w:rsidRDefault="00B10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67" w:rsidRDefault="00B10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67" w:rsidRDefault="00B10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67" w:rsidRDefault="00B10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B1F9B"/>
    <w:rsid w:val="000F2F91"/>
    <w:rsid w:val="002B1D91"/>
    <w:rsid w:val="00430907"/>
    <w:rsid w:val="004C15DB"/>
    <w:rsid w:val="005179E1"/>
    <w:rsid w:val="006B022A"/>
    <w:rsid w:val="0077574B"/>
    <w:rsid w:val="007A5D91"/>
    <w:rsid w:val="00913ED6"/>
    <w:rsid w:val="00940766"/>
    <w:rsid w:val="009C47AB"/>
    <w:rsid w:val="00A302AC"/>
    <w:rsid w:val="00AD35B0"/>
    <w:rsid w:val="00AD62B0"/>
    <w:rsid w:val="00B10567"/>
    <w:rsid w:val="00C94138"/>
    <w:rsid w:val="00CA30D6"/>
    <w:rsid w:val="00D42E57"/>
    <w:rsid w:val="00D75DB4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DB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2021-03-03T21:37:00Z</dcterms:created>
  <dcterms:modified xsi:type="dcterms:W3CDTF">2021-03-03T21:37:00Z</dcterms:modified>
</cp:coreProperties>
</file>