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B3E7" w14:textId="14BA4A9B" w:rsidR="000106A2" w:rsidRPr="00930D2C" w:rsidRDefault="00CF2597" w:rsidP="00930D2C">
      <w:pPr>
        <w:pStyle w:val="Heading1"/>
        <w:jc w:val="center"/>
        <w:rPr>
          <w:rFonts w:ascii="Montserrat" w:hAnsi="Montserrat"/>
        </w:rPr>
      </w:pPr>
      <w:r w:rsidRPr="00930D2C">
        <w:rPr>
          <w:rFonts w:ascii="Montserrat" w:hAnsi="Montserrat"/>
        </w:rPr>
        <w:t>Responsibilities and functions in respect of each of the Department of Education’s organizational components – 201</w:t>
      </w:r>
      <w:r w:rsidR="00D52072" w:rsidRPr="00930D2C">
        <w:rPr>
          <w:rFonts w:ascii="Montserrat" w:hAnsi="Montserrat"/>
        </w:rPr>
        <w:t>2</w:t>
      </w:r>
      <w:r w:rsidRPr="00930D2C">
        <w:rPr>
          <w:rFonts w:ascii="Montserrat" w:hAnsi="Montserrat"/>
        </w:rPr>
        <w:t>/201</w:t>
      </w:r>
      <w:r w:rsidR="00D52072" w:rsidRPr="00930D2C">
        <w:rPr>
          <w:rFonts w:ascii="Montserrat" w:hAnsi="Montserrat"/>
        </w:rPr>
        <w:t>3</w:t>
      </w:r>
    </w:p>
    <w:p w14:paraId="4A957252" w14:textId="77777777" w:rsidR="00083468" w:rsidRPr="00421FEA" w:rsidRDefault="00083468">
      <w:pPr>
        <w:rPr>
          <w:rFonts w:ascii="Nunito Sans" w:hAnsi="Nunito Sans"/>
        </w:rPr>
      </w:pPr>
    </w:p>
    <w:p w14:paraId="624F7F9D" w14:textId="77777777" w:rsidR="00083468" w:rsidRPr="00930D2C" w:rsidRDefault="00083468" w:rsidP="00930D2C">
      <w:pPr>
        <w:pStyle w:val="Heading1"/>
        <w:rPr>
          <w:rFonts w:ascii="Montserrat" w:hAnsi="Montserrat"/>
        </w:rPr>
      </w:pPr>
      <w:r w:rsidRPr="00930D2C">
        <w:rPr>
          <w:rFonts w:ascii="Montserrat" w:hAnsi="Montserrat"/>
        </w:rPr>
        <w:t>Department of Education</w:t>
      </w:r>
    </w:p>
    <w:p w14:paraId="735BC001" w14:textId="77777777" w:rsidR="00D52072" w:rsidRPr="00421FEA" w:rsidRDefault="00D52072" w:rsidP="00D52072">
      <w:pPr>
        <w:spacing w:after="0"/>
        <w:rPr>
          <w:rFonts w:ascii="Nunito Sans" w:hAnsi="Nunito Sans"/>
        </w:rPr>
      </w:pPr>
      <w:r w:rsidRPr="00421FEA">
        <w:rPr>
          <w:rFonts w:ascii="Nunito Sans" w:hAnsi="Nunito Sans"/>
        </w:rPr>
        <w:t>To deliver accessible and quality education to all Yukon learners including children and adults. This will be achieved by:</w:t>
      </w:r>
    </w:p>
    <w:p w14:paraId="21E1D5EF" w14:textId="77777777" w:rsidR="00D52072" w:rsidRPr="00421FEA" w:rsidRDefault="00D52072" w:rsidP="00D52072">
      <w:pPr>
        <w:spacing w:after="0"/>
        <w:ind w:left="360" w:hanging="180"/>
        <w:rPr>
          <w:rFonts w:ascii="Nunito Sans" w:hAnsi="Nunito Sans"/>
        </w:rPr>
      </w:pPr>
      <w:r w:rsidRPr="00421FEA">
        <w:rPr>
          <w:rFonts w:ascii="Nunito Sans" w:hAnsi="Nunito Sans"/>
        </w:rPr>
        <w:t>• working with learners in meaningful partnerships with all other users of the public education system to promote and support lifelong learning, and to ensure that Yukon has an inclusive and adaptive labour market; and</w:t>
      </w:r>
    </w:p>
    <w:p w14:paraId="1EDFA359" w14:textId="40315ACA" w:rsidR="002F3B95" w:rsidRPr="00421FEA" w:rsidRDefault="00D52072" w:rsidP="00D52072">
      <w:pPr>
        <w:ind w:left="360" w:hanging="180"/>
        <w:rPr>
          <w:rFonts w:ascii="Nunito Sans" w:hAnsi="Nunito Sans"/>
        </w:rPr>
      </w:pPr>
      <w:r w:rsidRPr="00421FEA">
        <w:rPr>
          <w:rFonts w:ascii="Nunito Sans" w:hAnsi="Nunito Sans"/>
        </w:rPr>
        <w:t>• working in co-operation with parents, educators, and other partners to develop learners, to the extent of their abilities, so they may become productive, responsive, and self-reliant members of society while leading personally rewarding lives in a changing world.</w:t>
      </w:r>
    </w:p>
    <w:p w14:paraId="048A43BC" w14:textId="77777777" w:rsidR="00571FA4" w:rsidRPr="00930D2C" w:rsidRDefault="00571FA4" w:rsidP="00930D2C">
      <w:pPr>
        <w:pStyle w:val="Heading2"/>
        <w:rPr>
          <w:rFonts w:ascii="Montserrat" w:hAnsi="Montserrat"/>
        </w:rPr>
      </w:pPr>
      <w:r w:rsidRPr="00930D2C">
        <w:rPr>
          <w:rFonts w:ascii="Montserrat" w:hAnsi="Montserrat"/>
        </w:rPr>
        <w:t>Education Support Services</w:t>
      </w:r>
    </w:p>
    <w:p w14:paraId="475531D4" w14:textId="7A298F9B" w:rsidR="00571FA4" w:rsidRPr="00421FEA" w:rsidRDefault="00571FA4" w:rsidP="001212D4">
      <w:pPr>
        <w:pStyle w:val="ListParagraph"/>
        <w:numPr>
          <w:ilvl w:val="0"/>
          <w:numId w:val="1"/>
        </w:numPr>
        <w:ind w:left="187" w:hanging="187"/>
        <w:rPr>
          <w:rFonts w:ascii="Nunito Sans" w:hAnsi="Nunito Sans"/>
        </w:rPr>
      </w:pPr>
      <w:r w:rsidRPr="00421FEA">
        <w:rPr>
          <w:rFonts w:ascii="Nunito Sans" w:hAnsi="Nunito Sans"/>
        </w:rPr>
        <w:t xml:space="preserve">To provide departmental branches with </w:t>
      </w:r>
      <w:r w:rsidR="006437EF" w:rsidRPr="00421FEA">
        <w:rPr>
          <w:rFonts w:ascii="Nunito Sans" w:hAnsi="Nunito Sans"/>
        </w:rPr>
        <w:t>leadership and decision support</w:t>
      </w:r>
      <w:r w:rsidRPr="00421FEA">
        <w:rPr>
          <w:rFonts w:ascii="Nunito Sans" w:hAnsi="Nunito Sans"/>
        </w:rPr>
        <w:t xml:space="preserve"> services in finance, human resources, communications, information technology</w:t>
      </w:r>
      <w:r w:rsidR="009C2B70" w:rsidRPr="00421FEA">
        <w:rPr>
          <w:rFonts w:ascii="Nunito Sans" w:hAnsi="Nunito Sans"/>
        </w:rPr>
        <w:t>,</w:t>
      </w:r>
      <w:r w:rsidRPr="00421FEA">
        <w:rPr>
          <w:rFonts w:ascii="Nunito Sans" w:hAnsi="Nunito Sans"/>
        </w:rPr>
        <w:t xml:space="preserve"> and policy development.</w:t>
      </w:r>
    </w:p>
    <w:p w14:paraId="2A656424" w14:textId="77777777" w:rsidR="00571FA4" w:rsidRPr="00421FEA" w:rsidRDefault="00571FA4" w:rsidP="001212D4">
      <w:pPr>
        <w:pStyle w:val="ListParagraph"/>
        <w:numPr>
          <w:ilvl w:val="1"/>
          <w:numId w:val="1"/>
        </w:numPr>
        <w:ind w:left="187" w:hanging="187"/>
        <w:rPr>
          <w:rFonts w:ascii="Nunito Sans" w:hAnsi="Nunito Sans"/>
        </w:rPr>
      </w:pPr>
      <w:r w:rsidRPr="00421FEA">
        <w:rPr>
          <w:rFonts w:ascii="Nunito Sans" w:hAnsi="Nunito Sans"/>
        </w:rPr>
        <w:t>To provide for facility management, materiel management</w:t>
      </w:r>
      <w:r w:rsidR="00D35FD2" w:rsidRPr="00421FEA">
        <w:rPr>
          <w:rFonts w:ascii="Nunito Sans" w:hAnsi="Nunito Sans"/>
        </w:rPr>
        <w:t>,</w:t>
      </w:r>
      <w:r w:rsidRPr="00421FEA">
        <w:rPr>
          <w:rFonts w:ascii="Nunito Sans" w:hAnsi="Nunito Sans"/>
        </w:rPr>
        <w:t xml:space="preserve"> and student transportation services.</w:t>
      </w:r>
    </w:p>
    <w:p w14:paraId="0EBF6F8E" w14:textId="77777777" w:rsidR="00571FA4" w:rsidRPr="00930D2C" w:rsidRDefault="00571FA4" w:rsidP="00930D2C">
      <w:pPr>
        <w:pStyle w:val="Heading2"/>
        <w:rPr>
          <w:rFonts w:ascii="Montserrat" w:hAnsi="Montserrat"/>
        </w:rPr>
      </w:pPr>
      <w:r w:rsidRPr="00930D2C">
        <w:rPr>
          <w:rFonts w:ascii="Montserrat" w:hAnsi="Montserrat"/>
        </w:rPr>
        <w:t>Public Schools</w:t>
      </w:r>
    </w:p>
    <w:p w14:paraId="4B238BB0" w14:textId="3F42876A"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 xml:space="preserve">To support the life-long learning process, including the acquisition of knowledge and the development of skills, for all Yukon school age children in accordance with Section 4 of the </w:t>
      </w:r>
      <w:r w:rsidRPr="00421FEA">
        <w:rPr>
          <w:rFonts w:ascii="Nunito Sans" w:hAnsi="Nunito Sans"/>
          <w:i/>
          <w:iCs/>
        </w:rPr>
        <w:t>Education Act</w:t>
      </w:r>
      <w:r w:rsidRPr="00421FEA">
        <w:rPr>
          <w:rFonts w:ascii="Nunito Sans" w:hAnsi="Nunito Sans"/>
        </w:rPr>
        <w:t>.</w:t>
      </w:r>
    </w:p>
    <w:p w14:paraId="2DB2C7D7" w14:textId="2314890C"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 xml:space="preserve">To provide tools and resources to support curriculum delivery, including environmental, </w:t>
      </w:r>
      <w:r w:rsidR="00413E83" w:rsidRPr="00421FEA">
        <w:rPr>
          <w:rFonts w:ascii="Nunito Sans" w:hAnsi="Nunito Sans"/>
        </w:rPr>
        <w:t>experiential,</w:t>
      </w:r>
      <w:r w:rsidRPr="00421FEA">
        <w:rPr>
          <w:rFonts w:ascii="Nunito Sans" w:hAnsi="Nunito Sans"/>
        </w:rPr>
        <w:t xml:space="preserve"> and cultural programs and the use of distributed learning.</w:t>
      </w:r>
    </w:p>
    <w:p w14:paraId="3EA941F9" w14:textId="4DA6CE58"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provide for the development of locally and culturally relevant curriculum content, program materials, teaching methodologies</w:t>
      </w:r>
      <w:r w:rsidR="00413E83" w:rsidRPr="00421FEA">
        <w:rPr>
          <w:rFonts w:ascii="Nunito Sans" w:hAnsi="Nunito Sans"/>
        </w:rPr>
        <w:t>,</w:t>
      </w:r>
      <w:r w:rsidRPr="00421FEA">
        <w:rPr>
          <w:rFonts w:ascii="Nunito Sans" w:hAnsi="Nunito Sans"/>
        </w:rPr>
        <w:t xml:space="preserve"> and courses of study.</w:t>
      </w:r>
    </w:p>
    <w:p w14:paraId="7E54B024"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provide and support French and Aboriginal language programs in Yukon schools.</w:t>
      </w:r>
    </w:p>
    <w:p w14:paraId="11F6483F"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provide assistance and resources to support school-based programming for children with special needs.</w:t>
      </w:r>
    </w:p>
    <w:p w14:paraId="303E5368" w14:textId="1346E7C1"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continue to support and expand literacy, numeracy</w:t>
      </w:r>
      <w:r w:rsidR="00413E83" w:rsidRPr="00421FEA">
        <w:rPr>
          <w:rFonts w:ascii="Nunito Sans" w:hAnsi="Nunito Sans"/>
        </w:rPr>
        <w:t>,</w:t>
      </w:r>
      <w:r w:rsidRPr="00421FEA">
        <w:rPr>
          <w:rFonts w:ascii="Nunito Sans" w:hAnsi="Nunito Sans"/>
        </w:rPr>
        <w:t xml:space="preserve"> and School Growth Plans reflecting the interests, goals, </w:t>
      </w:r>
      <w:r w:rsidR="00413E83" w:rsidRPr="00421FEA">
        <w:rPr>
          <w:rFonts w:ascii="Nunito Sans" w:hAnsi="Nunito Sans"/>
        </w:rPr>
        <w:t>aspirations,</w:t>
      </w:r>
      <w:r w:rsidRPr="00421FEA">
        <w:rPr>
          <w:rFonts w:ascii="Nunito Sans" w:hAnsi="Nunito Sans"/>
        </w:rPr>
        <w:t xml:space="preserve"> and participation of the community and designed to improve student learning and achievement.</w:t>
      </w:r>
    </w:p>
    <w:p w14:paraId="6212914C" w14:textId="12C06D5A"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lastRenderedPageBreak/>
        <w:t xml:space="preserve">To respect and strengthen our partnerships in education through effective consultation, </w:t>
      </w:r>
      <w:r w:rsidR="00413E83" w:rsidRPr="00421FEA">
        <w:rPr>
          <w:rFonts w:ascii="Nunito Sans" w:hAnsi="Nunito Sans"/>
        </w:rPr>
        <w:t>communication,</w:t>
      </w:r>
      <w:r w:rsidRPr="00421FEA">
        <w:rPr>
          <w:rFonts w:ascii="Nunito Sans" w:hAnsi="Nunito Sans"/>
        </w:rPr>
        <w:t xml:space="preserve"> and collaboration.</w:t>
      </w:r>
    </w:p>
    <w:p w14:paraId="7D5D0C9D"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ensure that parents and students have the opportunity to be active partners in the education planning process.</w:t>
      </w:r>
    </w:p>
    <w:p w14:paraId="75B9D479" w14:textId="22358C2A"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work closely with School Councils, Boards</w:t>
      </w:r>
      <w:r w:rsidR="00413E83" w:rsidRPr="00421FEA">
        <w:rPr>
          <w:rFonts w:ascii="Nunito Sans" w:hAnsi="Nunito Sans"/>
        </w:rPr>
        <w:t>,</w:t>
      </w:r>
      <w:r w:rsidRPr="00421FEA">
        <w:rPr>
          <w:rFonts w:ascii="Nunito Sans" w:hAnsi="Nunito Sans"/>
        </w:rPr>
        <w:t xml:space="preserve"> and Committees to ensure the skills and resources are available to further enhance the Yukon Education system.</w:t>
      </w:r>
    </w:p>
    <w:p w14:paraId="75192675"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cooperate with self-governing First Nations to implement the relevant obligations of the Yukon government under the terms of the land claims settlements.</w:t>
      </w:r>
    </w:p>
    <w:p w14:paraId="60E5441F"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continue to support responsible management of resources.</w:t>
      </w:r>
    </w:p>
    <w:p w14:paraId="56734F93" w14:textId="77777777"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To provide support for professional development of staff, consistent with emerging needs in Yukon schools and current educational research.</w:t>
      </w:r>
    </w:p>
    <w:p w14:paraId="420E9829" w14:textId="5DEF819A" w:rsidR="006437EF" w:rsidRPr="00421FEA" w:rsidRDefault="006437EF" w:rsidP="006437EF">
      <w:pPr>
        <w:pStyle w:val="ListParagraph"/>
        <w:numPr>
          <w:ilvl w:val="0"/>
          <w:numId w:val="1"/>
        </w:numPr>
        <w:ind w:left="187" w:hanging="187"/>
        <w:rPr>
          <w:rFonts w:ascii="Nunito Sans" w:hAnsi="Nunito Sans"/>
        </w:rPr>
      </w:pPr>
      <w:r w:rsidRPr="00421FEA">
        <w:rPr>
          <w:rFonts w:ascii="Nunito Sans" w:hAnsi="Nunito Sans"/>
        </w:rPr>
        <w:t xml:space="preserve">To provide for safe, </w:t>
      </w:r>
      <w:r w:rsidR="00413E83" w:rsidRPr="00421FEA">
        <w:rPr>
          <w:rFonts w:ascii="Nunito Sans" w:hAnsi="Nunito Sans"/>
        </w:rPr>
        <w:t>respectful,</w:t>
      </w:r>
      <w:r w:rsidRPr="00421FEA">
        <w:rPr>
          <w:rFonts w:ascii="Nunito Sans" w:hAnsi="Nunito Sans"/>
        </w:rPr>
        <w:t xml:space="preserve"> and</w:t>
      </w:r>
      <w:r w:rsidR="00413E83" w:rsidRPr="00421FEA">
        <w:rPr>
          <w:rFonts w:ascii="Nunito Sans" w:hAnsi="Nunito Sans"/>
        </w:rPr>
        <w:t xml:space="preserve"> </w:t>
      </w:r>
      <w:r w:rsidRPr="00421FEA">
        <w:rPr>
          <w:rFonts w:ascii="Nunito Sans" w:hAnsi="Nunito Sans"/>
        </w:rPr>
        <w:t>caring school environments.</w:t>
      </w:r>
    </w:p>
    <w:p w14:paraId="3C3829FE" w14:textId="15ED0CBE" w:rsidR="00D043F9" w:rsidRPr="00930D2C" w:rsidRDefault="00D043F9" w:rsidP="00930D2C">
      <w:pPr>
        <w:pStyle w:val="Heading2"/>
        <w:rPr>
          <w:rFonts w:ascii="Montserrat" w:hAnsi="Montserrat"/>
        </w:rPr>
      </w:pPr>
      <w:r w:rsidRPr="00930D2C">
        <w:rPr>
          <w:rFonts w:ascii="Montserrat" w:hAnsi="Montserrat"/>
        </w:rPr>
        <w:t>Advanced Education</w:t>
      </w:r>
    </w:p>
    <w:p w14:paraId="2D6A88A3" w14:textId="1E2979DF"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promote and support adult training, post-secondary education, and labour force development.</w:t>
      </w:r>
    </w:p>
    <w:p w14:paraId="6B08A7A2" w14:textId="77777777"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facilitate public and private post-secondary education opportunities in Yukon.</w:t>
      </w:r>
    </w:p>
    <w:p w14:paraId="4613EA90" w14:textId="38351E6E"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develop labour force initiatives, including labour market research, planning, and information.</w:t>
      </w:r>
    </w:p>
    <w:p w14:paraId="051A61C5" w14:textId="52AEB2F3"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promote apprenticeship, skills training, and inter-provincial trades standards.</w:t>
      </w:r>
    </w:p>
    <w:p w14:paraId="602572AB" w14:textId="77777777"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work with our key partners and stakeholders to train local residents for community-based job opportunities.</w:t>
      </w:r>
    </w:p>
    <w:p w14:paraId="17ACFB7E" w14:textId="77777777"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ensure essential skills, including literacy, are treated as priorities for workplace success.</w:t>
      </w:r>
    </w:p>
    <w:p w14:paraId="6238BD6E" w14:textId="782BA0A8"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provide and administer student financial assistance and youth employment training opportunities for Yukon students.</w:t>
      </w:r>
    </w:p>
    <w:p w14:paraId="4F2352A8" w14:textId="77777777" w:rsidR="00413E83" w:rsidRPr="00421FEA" w:rsidRDefault="00413E83" w:rsidP="00413E83">
      <w:pPr>
        <w:pStyle w:val="ListParagraph"/>
        <w:numPr>
          <w:ilvl w:val="0"/>
          <w:numId w:val="1"/>
        </w:numPr>
        <w:ind w:left="187" w:hanging="187"/>
        <w:rPr>
          <w:rFonts w:ascii="Nunito Sans" w:hAnsi="Nunito Sans"/>
        </w:rPr>
      </w:pPr>
      <w:r w:rsidRPr="00421FEA">
        <w:rPr>
          <w:rFonts w:ascii="Nunito Sans" w:hAnsi="Nunito Sans"/>
        </w:rPr>
        <w:t>To work in collaboration with First Nations to increase opportunities for training, participation in the labour force and delivery of programs and services.</w:t>
      </w:r>
    </w:p>
    <w:p w14:paraId="612AB763" w14:textId="71972996" w:rsidR="00571FA4" w:rsidRPr="00930D2C" w:rsidRDefault="00571FA4" w:rsidP="00930D2C">
      <w:pPr>
        <w:pStyle w:val="Heading2"/>
        <w:rPr>
          <w:rFonts w:ascii="Montserrat" w:hAnsi="Montserrat"/>
        </w:rPr>
      </w:pPr>
      <w:r w:rsidRPr="00930D2C">
        <w:rPr>
          <w:rFonts w:ascii="Montserrat" w:hAnsi="Montserrat"/>
        </w:rPr>
        <w:t>Yukon College</w:t>
      </w:r>
    </w:p>
    <w:p w14:paraId="3ECA30B9" w14:textId="62371C9C" w:rsidR="00571FA4" w:rsidRDefault="00571FA4" w:rsidP="00571FA4">
      <w:pPr>
        <w:pStyle w:val="ListParagraph"/>
        <w:numPr>
          <w:ilvl w:val="0"/>
          <w:numId w:val="1"/>
        </w:numPr>
        <w:ind w:left="180" w:hanging="180"/>
        <w:rPr>
          <w:rFonts w:ascii="Nunito Sans" w:hAnsi="Nunito Sans"/>
        </w:rPr>
      </w:pPr>
      <w:r w:rsidRPr="00421FEA">
        <w:rPr>
          <w:rFonts w:ascii="Nunito Sans" w:hAnsi="Nunito Sans"/>
        </w:rPr>
        <w:t>To support Yukon College in the provision of educational programs</w:t>
      </w:r>
      <w:r w:rsidR="00413E83" w:rsidRPr="00421FEA">
        <w:rPr>
          <w:rFonts w:ascii="Nunito Sans" w:hAnsi="Nunito Sans"/>
        </w:rPr>
        <w:t xml:space="preserve">, </w:t>
      </w:r>
      <w:r w:rsidRPr="00421FEA">
        <w:rPr>
          <w:rFonts w:ascii="Nunito Sans" w:hAnsi="Nunito Sans"/>
        </w:rPr>
        <w:t>services</w:t>
      </w:r>
      <w:r w:rsidR="00413E83" w:rsidRPr="00421FEA">
        <w:rPr>
          <w:rFonts w:ascii="Nunito Sans" w:hAnsi="Nunito Sans"/>
        </w:rPr>
        <w:t>, and activities through its network of campuses</w:t>
      </w:r>
      <w:r w:rsidRPr="00421FEA">
        <w:rPr>
          <w:rFonts w:ascii="Nunito Sans" w:hAnsi="Nunito Sans"/>
        </w:rPr>
        <w:t>.</w:t>
      </w:r>
    </w:p>
    <w:p w14:paraId="031A1300" w14:textId="77777777" w:rsidR="00421FEA" w:rsidRDefault="00421FEA" w:rsidP="00421FEA">
      <w:pPr>
        <w:rPr>
          <w:rFonts w:ascii="Nunito Sans" w:hAnsi="Nunito Sans"/>
        </w:rPr>
      </w:pPr>
    </w:p>
    <w:p w14:paraId="3D31B568" w14:textId="764E8278" w:rsidR="00421FEA" w:rsidRPr="00421FEA" w:rsidRDefault="00421FEA" w:rsidP="00421FEA">
      <w:pPr>
        <w:rPr>
          <w:rFonts w:ascii="Nunito Sans" w:hAnsi="Nunito Sans"/>
        </w:rPr>
      </w:pPr>
      <w:r>
        <w:rPr>
          <w:rFonts w:ascii="Nunito Sans" w:hAnsi="Nunito Sans"/>
        </w:rPr>
        <w:t>2024-06-27</w:t>
      </w:r>
    </w:p>
    <w:sectPr w:rsidR="00421FEA" w:rsidRPr="00421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A3599"/>
    <w:multiLevelType w:val="hybridMultilevel"/>
    <w:tmpl w:val="C3F67004"/>
    <w:lvl w:ilvl="0" w:tplc="10090001">
      <w:start w:val="1"/>
      <w:numFmt w:val="bullet"/>
      <w:lvlText w:val=""/>
      <w:lvlJc w:val="left"/>
      <w:pPr>
        <w:ind w:left="720" w:hanging="360"/>
      </w:pPr>
      <w:rPr>
        <w:rFonts w:ascii="Symbol" w:hAnsi="Symbol" w:hint="default"/>
      </w:rPr>
    </w:lvl>
    <w:lvl w:ilvl="1" w:tplc="B2063996">
      <w:numFmt w:val="bullet"/>
      <w:lvlText w:val="•"/>
      <w:lvlJc w:val="left"/>
      <w:pPr>
        <w:ind w:left="1440" w:hanging="36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281B34"/>
    <w:multiLevelType w:val="hybridMultilevel"/>
    <w:tmpl w:val="8B1E9C1E"/>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start w:val="1"/>
      <w:numFmt w:val="bullet"/>
      <w:lvlText w:val=""/>
      <w:lvlJc w:val="left"/>
      <w:pPr>
        <w:ind w:left="4500" w:hanging="360"/>
      </w:pPr>
      <w:rPr>
        <w:rFonts w:ascii="Wingdings" w:hAnsi="Wingdings" w:hint="default"/>
      </w:rPr>
    </w:lvl>
    <w:lvl w:ilvl="6" w:tplc="10090001">
      <w:start w:val="1"/>
      <w:numFmt w:val="bullet"/>
      <w:lvlText w:val=""/>
      <w:lvlJc w:val="left"/>
      <w:pPr>
        <w:ind w:left="5220" w:hanging="360"/>
      </w:pPr>
      <w:rPr>
        <w:rFonts w:ascii="Symbol" w:hAnsi="Symbol" w:hint="default"/>
      </w:rPr>
    </w:lvl>
    <w:lvl w:ilvl="7" w:tplc="10090003">
      <w:start w:val="1"/>
      <w:numFmt w:val="bullet"/>
      <w:lvlText w:val="o"/>
      <w:lvlJc w:val="left"/>
      <w:pPr>
        <w:ind w:left="5940" w:hanging="360"/>
      </w:pPr>
      <w:rPr>
        <w:rFonts w:ascii="Courier New" w:hAnsi="Courier New" w:cs="Courier New" w:hint="default"/>
      </w:rPr>
    </w:lvl>
    <w:lvl w:ilvl="8" w:tplc="10090005">
      <w:start w:val="1"/>
      <w:numFmt w:val="bullet"/>
      <w:lvlText w:val=""/>
      <w:lvlJc w:val="left"/>
      <w:pPr>
        <w:ind w:left="6660" w:hanging="360"/>
      </w:pPr>
      <w:rPr>
        <w:rFonts w:ascii="Wingdings" w:hAnsi="Wingdings" w:hint="default"/>
      </w:rPr>
    </w:lvl>
  </w:abstractNum>
  <w:num w:numId="1" w16cid:durableId="625813016">
    <w:abstractNumId w:val="0"/>
  </w:num>
  <w:num w:numId="2" w16cid:durableId="83102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97"/>
    <w:rsid w:val="000106A2"/>
    <w:rsid w:val="00083468"/>
    <w:rsid w:val="001212D4"/>
    <w:rsid w:val="00171A31"/>
    <w:rsid w:val="001B18CB"/>
    <w:rsid w:val="002030AF"/>
    <w:rsid w:val="00284453"/>
    <w:rsid w:val="002D4944"/>
    <w:rsid w:val="002F3B95"/>
    <w:rsid w:val="00370B72"/>
    <w:rsid w:val="003C0FC0"/>
    <w:rsid w:val="00413E83"/>
    <w:rsid w:val="00421FEA"/>
    <w:rsid w:val="00571FA4"/>
    <w:rsid w:val="005D6BB3"/>
    <w:rsid w:val="006437EF"/>
    <w:rsid w:val="00650A5D"/>
    <w:rsid w:val="006B5120"/>
    <w:rsid w:val="0076074A"/>
    <w:rsid w:val="00782EBD"/>
    <w:rsid w:val="007C46F2"/>
    <w:rsid w:val="00845816"/>
    <w:rsid w:val="008E5252"/>
    <w:rsid w:val="00930D2C"/>
    <w:rsid w:val="009C2B70"/>
    <w:rsid w:val="009D5697"/>
    <w:rsid w:val="00B61628"/>
    <w:rsid w:val="00B85F2C"/>
    <w:rsid w:val="00C30D1E"/>
    <w:rsid w:val="00CF2597"/>
    <w:rsid w:val="00D043F9"/>
    <w:rsid w:val="00D35FD2"/>
    <w:rsid w:val="00D52072"/>
    <w:rsid w:val="00D96781"/>
    <w:rsid w:val="00E66720"/>
    <w:rsid w:val="00ED7543"/>
    <w:rsid w:val="00F10C8A"/>
    <w:rsid w:val="00F12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837A"/>
  <w15:chartTrackingRefBased/>
  <w15:docId w15:val="{038EF928-093B-486D-B461-3B40658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697"/>
    <w:rPr>
      <w:rFonts w:eastAsiaTheme="majorEastAsia" w:cstheme="majorBidi"/>
      <w:color w:val="272727" w:themeColor="text1" w:themeTint="D8"/>
    </w:rPr>
  </w:style>
  <w:style w:type="paragraph" w:styleId="Title">
    <w:name w:val="Title"/>
    <w:basedOn w:val="Normal"/>
    <w:next w:val="Normal"/>
    <w:link w:val="TitleChar"/>
    <w:uiPriority w:val="10"/>
    <w:qFormat/>
    <w:rsid w:val="009D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697"/>
    <w:pPr>
      <w:spacing w:before="160"/>
      <w:jc w:val="center"/>
    </w:pPr>
    <w:rPr>
      <w:i/>
      <w:iCs/>
      <w:color w:val="404040" w:themeColor="text1" w:themeTint="BF"/>
    </w:rPr>
  </w:style>
  <w:style w:type="character" w:customStyle="1" w:styleId="QuoteChar">
    <w:name w:val="Quote Char"/>
    <w:basedOn w:val="DefaultParagraphFont"/>
    <w:link w:val="Quote"/>
    <w:uiPriority w:val="29"/>
    <w:rsid w:val="009D5697"/>
    <w:rPr>
      <w:i/>
      <w:iCs/>
      <w:color w:val="404040" w:themeColor="text1" w:themeTint="BF"/>
    </w:rPr>
  </w:style>
  <w:style w:type="paragraph" w:styleId="ListParagraph">
    <w:name w:val="List Paragraph"/>
    <w:basedOn w:val="Normal"/>
    <w:uiPriority w:val="34"/>
    <w:qFormat/>
    <w:rsid w:val="009D5697"/>
    <w:pPr>
      <w:ind w:left="720"/>
      <w:contextualSpacing/>
    </w:pPr>
  </w:style>
  <w:style w:type="character" w:styleId="IntenseEmphasis">
    <w:name w:val="Intense Emphasis"/>
    <w:basedOn w:val="DefaultParagraphFont"/>
    <w:uiPriority w:val="21"/>
    <w:qFormat/>
    <w:rsid w:val="009D5697"/>
    <w:rPr>
      <w:i/>
      <w:iCs/>
      <w:color w:val="0F4761" w:themeColor="accent1" w:themeShade="BF"/>
    </w:rPr>
  </w:style>
  <w:style w:type="paragraph" w:styleId="IntenseQuote">
    <w:name w:val="Intense Quote"/>
    <w:basedOn w:val="Normal"/>
    <w:next w:val="Normal"/>
    <w:link w:val="IntenseQuoteChar"/>
    <w:uiPriority w:val="30"/>
    <w:qFormat/>
    <w:rsid w:val="009D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97"/>
    <w:rPr>
      <w:i/>
      <w:iCs/>
      <w:color w:val="0F4761" w:themeColor="accent1" w:themeShade="BF"/>
    </w:rPr>
  </w:style>
  <w:style w:type="character" w:styleId="IntenseReference">
    <w:name w:val="Intense Reference"/>
    <w:basedOn w:val="DefaultParagraphFont"/>
    <w:uiPriority w:val="32"/>
    <w:qFormat/>
    <w:rsid w:val="009D5697"/>
    <w:rPr>
      <w:b/>
      <w:bCs/>
      <w:smallCaps/>
      <w:color w:val="0F4761" w:themeColor="accent1" w:themeShade="BF"/>
      <w:spacing w:val="5"/>
    </w:rPr>
  </w:style>
  <w:style w:type="paragraph" w:styleId="Revision">
    <w:name w:val="Revision"/>
    <w:hidden/>
    <w:uiPriority w:val="99"/>
    <w:semiHidden/>
    <w:rsid w:val="005D6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2698A97EEFD47A753A3E2A1B98FDF" ma:contentTypeVersion="20" ma:contentTypeDescription="Create a new document." ma:contentTypeScope="" ma:versionID="dd9f7f7bd1b7e5a5540f35a536e6279b">
  <xsd:schema xmlns:xsd="http://www.w3.org/2001/XMLSchema" xmlns:xs="http://www.w3.org/2001/XMLSchema" xmlns:p="http://schemas.microsoft.com/office/2006/metadata/properties" xmlns:ns1="http://schemas.microsoft.com/sharepoint/v3" xmlns:ns2="c4bd19fe-6bd3-4bc9-ba3d-12b744f52129" xmlns:ns3="73e4d003-1b85-49bc-bd57-f889c7395e09" targetNamespace="http://schemas.microsoft.com/office/2006/metadata/properties" ma:root="true" ma:fieldsID="f6eea877332af6c6bae4d9ab1a70138a" ns1:_="" ns2:_="" ns3:_="">
    <xsd:import namespace="http://schemas.microsoft.com/sharepoint/v3"/>
    <xsd:import namespace="c4bd19fe-6bd3-4bc9-ba3d-12b744f52129"/>
    <xsd:import namespace="73e4d003-1b85-49bc-bd57-f889c7395e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d19fe-6bd3-4bc9-ba3d-12b744f52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3b611e-22ca-4bce-a347-94e91dbf6b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003-1b85-49bc-bd57-f889c7395e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59460b-f9f0-461d-afeb-e0fd505acab4}" ma:internalName="TaxCatchAll" ma:showField="CatchAllData" ma:web="73e4d003-1b85-49bc-bd57-f889c7395e0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e4d003-1b85-49bc-bd57-f889c7395e09" xsi:nil="true"/>
    <_ip_UnifiedCompliancePolicyUIAction xmlns="http://schemas.microsoft.com/sharepoint/v3" xsi:nil="true"/>
    <_ip_UnifiedCompliancePolicyProperties xmlns="http://schemas.microsoft.com/sharepoint/v3" xsi:nil="true"/>
    <lcf76f155ced4ddcb4097134ff3c332f xmlns="c4bd19fe-6bd3-4bc9-ba3d-12b744f52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2EE51-69A5-494D-8596-EDF3DFA7F00C}"/>
</file>

<file path=customXml/itemProps2.xml><?xml version="1.0" encoding="utf-8"?>
<ds:datastoreItem xmlns:ds="http://schemas.openxmlformats.org/officeDocument/2006/customXml" ds:itemID="{7FBA09B9-7634-4CF1-A7F8-67C8C725C499}">
  <ds:schemaRefs>
    <ds:schemaRef ds:uri="http://schemas.microsoft.com/sharepoint/v3/contenttype/forms"/>
  </ds:schemaRefs>
</ds:datastoreItem>
</file>

<file path=customXml/itemProps3.xml><?xml version="1.0" encoding="utf-8"?>
<ds:datastoreItem xmlns:ds="http://schemas.openxmlformats.org/officeDocument/2006/customXml" ds:itemID="{D396B494-D45C-4FB8-BBBD-0A12AFB39490}">
  <ds:schemaRefs>
    <ds:schemaRef ds:uri="http://purl.org/dc/terms/"/>
    <ds:schemaRef ds:uri="http://www.w3.org/XML/1998/namespace"/>
    <ds:schemaRef ds:uri="http://schemas.microsoft.com/office/2006/metadata/properties"/>
    <ds:schemaRef ds:uri="http://purl.org/dc/elements/1.1/"/>
    <ds:schemaRef ds:uri="http://purl.org/dc/dcmitype/"/>
    <ds:schemaRef ds:uri="07018bf5-9f7a-490d-aa2e-e4c26fc8f9c2"/>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Responsibilities and functions of Yukon's Department of Education – 2012/2013</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functions of Yukon's Department of Education – 2012/2013</dc:title>
  <dc:subject/>
  <dc:creator>Yukon Education</dc:creator>
  <cp:keywords/>
  <dc:description/>
  <cp:lastModifiedBy>David.Schlosser</cp:lastModifiedBy>
  <cp:revision>5</cp:revision>
  <dcterms:created xsi:type="dcterms:W3CDTF">2024-05-22T17:08:00Z</dcterms:created>
  <dcterms:modified xsi:type="dcterms:W3CDTF">2024-06-28T16:21:00Z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0x0101006DA2698A97EEFD47A753A3E2A1B98FDF</vt:lpwstr>
  </property>
</Properties>
</file>